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A5" w:rsidRDefault="00C840A5">
      <w:pPr>
        <w:ind w:left="360"/>
        <w:jc w:val="center"/>
        <w:rPr>
          <w:sz w:val="22"/>
        </w:rPr>
      </w:pPr>
      <w:bookmarkStart w:id="0" w:name="_GoBack"/>
      <w:bookmarkEnd w:id="0"/>
    </w:p>
    <w:p w:rsidR="00C840A5" w:rsidRDefault="00C51FC9">
      <w:pPr>
        <w:ind w:left="360"/>
        <w:jc w:val="center"/>
        <w:rPr>
          <w:sz w:val="22"/>
        </w:rPr>
      </w:pPr>
      <w:r>
        <w:rPr>
          <w:noProof/>
          <w:sz w:val="20"/>
        </w:rPr>
        <w:drawing>
          <wp:anchor distT="0" distB="0" distL="114300" distR="114300" simplePos="0" relativeHeight="251658240" behindDoc="0" locked="0" layoutInCell="1" allowOverlap="1">
            <wp:simplePos x="0" y="0"/>
            <wp:positionH relativeFrom="column">
              <wp:posOffset>5423535</wp:posOffset>
            </wp:positionH>
            <wp:positionV relativeFrom="paragraph">
              <wp:posOffset>24765</wp:posOffset>
            </wp:positionV>
            <wp:extent cx="440055" cy="406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 cy="223520"/>
                    </a:xfrm>
                    <a:prstGeom prst="rect">
                      <a:avLst/>
                    </a:prstGeom>
                    <a:noFill/>
                  </pic:spPr>
                </pic:pic>
              </a:graphicData>
            </a:graphic>
            <wp14:sizeRelH relativeFrom="page">
              <wp14:pctWidth>0</wp14:pctWidth>
            </wp14:sizeRelH>
            <wp14:sizeRelV relativeFrom="page">
              <wp14:pctHeight>0</wp14:pctHeight>
            </wp14:sizeRelV>
          </wp:anchor>
        </w:drawing>
      </w:r>
    </w:p>
    <w:p w:rsidR="00483CD3" w:rsidRPr="005A608C" w:rsidRDefault="001822AA" w:rsidP="00483CD3">
      <w:pPr>
        <w:pStyle w:val="Heading1"/>
        <w:rPr>
          <w:sz w:val="36"/>
          <w:szCs w:val="36"/>
        </w:rPr>
      </w:pPr>
      <w:r>
        <w:rPr>
          <w:sz w:val="36"/>
          <w:szCs w:val="36"/>
        </w:rPr>
        <w:t>Harmony Hills Elementary</w:t>
      </w:r>
    </w:p>
    <w:p w:rsidR="00483CD3" w:rsidRPr="00A15230" w:rsidRDefault="00C51FC9" w:rsidP="00483CD3">
      <w:pPr>
        <w:ind w:left="360"/>
        <w:rPr>
          <w:rFonts w:ascii="Times New Roman" w:hAnsi="Times New Roman"/>
          <w:sz w:val="40"/>
          <w:szCs w:val="36"/>
        </w:rPr>
      </w:pPr>
      <w:r w:rsidRPr="005A608C">
        <w:rPr>
          <w:rFonts w:ascii="Lucida Bright" w:hAnsi="Lucida Bright"/>
          <w:noProof/>
          <w:sz w:val="36"/>
          <w:szCs w:val="36"/>
        </w:rPr>
        <mc:AlternateContent>
          <mc:Choice Requires="wps">
            <w:drawing>
              <wp:anchor distT="0" distB="0" distL="114300" distR="114300" simplePos="0" relativeHeight="251657216" behindDoc="0" locked="0" layoutInCell="0" allowOverlap="1">
                <wp:simplePos x="0" y="0"/>
                <wp:positionH relativeFrom="column">
                  <wp:posOffset>-635</wp:posOffset>
                </wp:positionH>
                <wp:positionV relativeFrom="paragraph">
                  <wp:posOffset>66675</wp:posOffset>
                </wp:positionV>
                <wp:extent cx="256476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47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327C84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25pt" to="201.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PPEg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" o:allowincell="f" strokeweight="2.25pt"/>
            </w:pict>
          </mc:Fallback>
        </mc:AlternateContent>
      </w:r>
    </w:p>
    <w:p w:rsidR="00483CD3" w:rsidRPr="00A15230" w:rsidRDefault="001822AA" w:rsidP="00483CD3">
      <w:pPr>
        <w:rPr>
          <w:rFonts w:ascii="Times New Roman" w:hAnsi="Times New Roman"/>
          <w:szCs w:val="22"/>
        </w:rPr>
      </w:pPr>
      <w:r w:rsidRPr="00A15230">
        <w:rPr>
          <w:rFonts w:ascii="Times New Roman" w:hAnsi="Times New Roman"/>
          <w:szCs w:val="22"/>
        </w:rPr>
        <w:t xml:space="preserve">13407 Lydia Street </w:t>
      </w:r>
    </w:p>
    <w:p w:rsidR="00483CD3" w:rsidRPr="00A15230" w:rsidRDefault="00B04FB8" w:rsidP="00483CD3">
      <w:pPr>
        <w:rPr>
          <w:rFonts w:ascii="Times New Roman" w:hAnsi="Times New Roman"/>
          <w:szCs w:val="22"/>
        </w:rPr>
      </w:pPr>
      <w:r w:rsidRPr="00A15230">
        <w:rPr>
          <w:rFonts w:ascii="Times New Roman" w:hAnsi="Times New Roman"/>
          <w:szCs w:val="22"/>
        </w:rPr>
        <w:t>Silver Spring</w:t>
      </w:r>
      <w:r w:rsidR="005A608C" w:rsidRPr="00A15230">
        <w:rPr>
          <w:rFonts w:ascii="Times New Roman" w:hAnsi="Times New Roman"/>
          <w:szCs w:val="22"/>
        </w:rPr>
        <w:t>, Maryland</w:t>
      </w:r>
      <w:r w:rsidRPr="00A15230">
        <w:rPr>
          <w:rFonts w:ascii="Times New Roman" w:hAnsi="Times New Roman"/>
          <w:szCs w:val="22"/>
        </w:rPr>
        <w:t xml:space="preserve"> 2090</w:t>
      </w:r>
      <w:r w:rsidR="001822AA" w:rsidRPr="00A15230">
        <w:rPr>
          <w:rFonts w:ascii="Times New Roman" w:hAnsi="Times New Roman"/>
          <w:szCs w:val="22"/>
        </w:rPr>
        <w:t>6</w:t>
      </w:r>
    </w:p>
    <w:p w:rsidR="00483CD3" w:rsidRPr="00A15230" w:rsidRDefault="009253BB" w:rsidP="00483CD3">
      <w:pPr>
        <w:rPr>
          <w:rFonts w:ascii="Times New Roman" w:hAnsi="Times New Roman"/>
          <w:szCs w:val="22"/>
        </w:rPr>
      </w:pPr>
      <w:r w:rsidRPr="00A15230">
        <w:rPr>
          <w:rFonts w:ascii="Times New Roman" w:hAnsi="Times New Roman"/>
          <w:szCs w:val="22"/>
        </w:rPr>
        <w:t>240-740-0780</w:t>
      </w:r>
      <w:r w:rsidR="00483CD3" w:rsidRPr="00A15230">
        <w:rPr>
          <w:rFonts w:ascii="Times New Roman" w:hAnsi="Times New Roman"/>
          <w:szCs w:val="22"/>
        </w:rPr>
        <w:t xml:space="preserve"> </w:t>
      </w:r>
      <w:r w:rsidR="00483CD3" w:rsidRPr="00A15230">
        <w:rPr>
          <w:rFonts w:ascii="Times New Roman" w:hAnsi="Times New Roman"/>
          <w:szCs w:val="22"/>
        </w:rPr>
        <w:sym w:font="Symbol" w:char="F0B7"/>
      </w:r>
      <w:r w:rsidR="00B04FB8" w:rsidRPr="00A15230">
        <w:rPr>
          <w:rFonts w:ascii="Times New Roman" w:hAnsi="Times New Roman"/>
          <w:szCs w:val="22"/>
        </w:rPr>
        <w:t xml:space="preserve">  Fax: 301-</w:t>
      </w:r>
      <w:r w:rsidR="001822AA" w:rsidRPr="00A15230">
        <w:rPr>
          <w:rFonts w:ascii="Times New Roman" w:hAnsi="Times New Roman"/>
          <w:szCs w:val="22"/>
        </w:rPr>
        <w:t>962-5976</w:t>
      </w:r>
    </w:p>
    <w:p w:rsidR="00A15230" w:rsidRPr="00A15230" w:rsidRDefault="00A15230" w:rsidP="00483CD3">
      <w:pPr>
        <w:rPr>
          <w:rFonts w:ascii="Times New Roman" w:hAnsi="Times New Roman"/>
          <w:szCs w:val="22"/>
        </w:rPr>
      </w:pPr>
    </w:p>
    <w:p w:rsidR="00A15230" w:rsidRDefault="00A15230" w:rsidP="002011BB">
      <w:pPr>
        <w:rPr>
          <w:rFonts w:ascii="Times New Roman" w:hAnsi="Times New Roman"/>
          <w:szCs w:val="22"/>
        </w:rPr>
      </w:pP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t>October 26, 2017</w:t>
      </w:r>
    </w:p>
    <w:p w:rsidR="00A15230" w:rsidRDefault="00A15230" w:rsidP="002011BB">
      <w:pPr>
        <w:rPr>
          <w:rFonts w:ascii="Times New Roman" w:hAnsi="Times New Roman"/>
          <w:szCs w:val="22"/>
        </w:rPr>
      </w:pPr>
    </w:p>
    <w:p w:rsidR="00A15230" w:rsidRDefault="00A15230" w:rsidP="002011BB">
      <w:pPr>
        <w:rPr>
          <w:rFonts w:ascii="Times New Roman" w:hAnsi="Times New Roman"/>
          <w:szCs w:val="22"/>
        </w:rPr>
      </w:pPr>
    </w:p>
    <w:p w:rsidR="00A15230" w:rsidRDefault="00A15230" w:rsidP="002011BB">
      <w:pPr>
        <w:rPr>
          <w:rFonts w:ascii="Times New Roman" w:hAnsi="Times New Roman"/>
          <w:szCs w:val="22"/>
        </w:rPr>
      </w:pPr>
      <w:r>
        <w:rPr>
          <w:rFonts w:ascii="Times New Roman" w:hAnsi="Times New Roman"/>
          <w:szCs w:val="22"/>
        </w:rPr>
        <w:t xml:space="preserve">Dear Parents &amp; Guardians of Harmony Hills Elementary School, </w:t>
      </w:r>
    </w:p>
    <w:p w:rsidR="00A15230" w:rsidRDefault="00A15230" w:rsidP="002011BB">
      <w:pPr>
        <w:rPr>
          <w:rFonts w:ascii="Times New Roman" w:hAnsi="Times New Roman"/>
          <w:szCs w:val="22"/>
        </w:rPr>
      </w:pPr>
    </w:p>
    <w:p w:rsidR="00A15230" w:rsidRDefault="00A15230" w:rsidP="00A15230">
      <w:r w:rsidRPr="007A19FA">
        <w:t xml:space="preserve">In </w:t>
      </w:r>
      <w:r>
        <w:t xml:space="preserve">September, </w:t>
      </w:r>
      <w:r w:rsidRPr="007A19FA">
        <w:t xml:space="preserve">the Community Use of </w:t>
      </w:r>
      <w:r>
        <w:t xml:space="preserve">Public Facilities (CUPF) </w:t>
      </w:r>
      <w:r w:rsidRPr="007A19FA">
        <w:t>n</w:t>
      </w:r>
      <w:r>
        <w:t xml:space="preserve">otified me that they would be </w:t>
      </w:r>
      <w:r w:rsidRPr="007A19FA">
        <w:t xml:space="preserve">bidding our school’s before and after school </w:t>
      </w:r>
      <w:r>
        <w:t>child</w:t>
      </w:r>
      <w:r w:rsidRPr="007A19FA">
        <w:t xml:space="preserve">care program under </w:t>
      </w:r>
      <w:r>
        <w:t>the Executive R</w:t>
      </w:r>
      <w:r w:rsidRPr="007A19FA">
        <w:t>egulation governing how providers are selected</w:t>
      </w:r>
      <w:r>
        <w:t xml:space="preserve">, which </w:t>
      </w:r>
      <w:r w:rsidRPr="007A19FA">
        <w:t xml:space="preserve">was adopted by the Board of Education and County Council. </w:t>
      </w:r>
      <w:r>
        <w:t>The Regulation</w:t>
      </w:r>
      <w:r w:rsidRPr="00C66C8B">
        <w:t xml:space="preserve"> </w:t>
      </w:r>
      <w:r>
        <w:t>en</w:t>
      </w:r>
      <w:r w:rsidRPr="00C66C8B">
        <w:t>sure</w:t>
      </w:r>
      <w:r>
        <w:t>s</w:t>
      </w:r>
      <w:r w:rsidRPr="00C66C8B">
        <w:t xml:space="preserve"> that parents have the ability to ev</w:t>
      </w:r>
      <w:r>
        <w:t>aluate their childcare provider</w:t>
      </w:r>
      <w:r w:rsidRPr="00C66C8B">
        <w:t xml:space="preserve"> on a regular basis.  Montgomery County wants to ensure that all new childcare providers have the opportunity to participate.  </w:t>
      </w:r>
    </w:p>
    <w:p w:rsidR="00A15230" w:rsidRDefault="00A15230" w:rsidP="00A15230"/>
    <w:p w:rsidR="00A15230" w:rsidRDefault="00A15230" w:rsidP="00A15230">
      <w:r>
        <w:t xml:space="preserve">Therefore, I am interested in hearing from anyone about the services you would like any childcare provider to include.  Please take a few moments to fill out the survey:  </w:t>
      </w:r>
    </w:p>
    <w:p w:rsidR="00A15230" w:rsidRDefault="00A15230" w:rsidP="00A15230"/>
    <w:p w:rsidR="00A15230" w:rsidRDefault="007605CB" w:rsidP="00A15230">
      <w:hyperlink r:id="rId6" w:history="1">
        <w:r w:rsidR="00A15230" w:rsidRPr="00B144CD">
          <w:rPr>
            <w:rStyle w:val="Hyperlink"/>
          </w:rPr>
          <w:t>https://www.surveymonkey.com/r/FY18CCParentSurvey</w:t>
        </w:r>
      </w:hyperlink>
    </w:p>
    <w:p w:rsidR="00A15230" w:rsidRDefault="00A15230" w:rsidP="00A15230"/>
    <w:p w:rsidR="00A15230" w:rsidRDefault="00A15230" w:rsidP="00A15230">
      <w:r w:rsidRPr="007A19FA">
        <w:t xml:space="preserve">The school is charged with creating a </w:t>
      </w:r>
      <w:r>
        <w:t xml:space="preserve">childcare selection </w:t>
      </w:r>
      <w:r w:rsidRPr="007A19FA">
        <w:t>committee to review</w:t>
      </w:r>
      <w:r>
        <w:t xml:space="preserve"> and </w:t>
      </w:r>
      <w:r w:rsidRPr="007A19FA">
        <w:t>rate all childcare applic</w:t>
      </w:r>
      <w:r>
        <w:t>ations submitted for our school, as well as make the selection of a new childcare provider (the committee will start meeting in January).</w:t>
      </w:r>
      <w:r w:rsidRPr="007A19FA">
        <w:t xml:space="preserve">  As the principal, I </w:t>
      </w:r>
      <w:r>
        <w:t xml:space="preserve">or my designee </w:t>
      </w:r>
      <w:r w:rsidRPr="007A19FA">
        <w:t xml:space="preserve">will chair the committee and will be looking for </w:t>
      </w:r>
      <w:r>
        <w:t xml:space="preserve">5 to 9 </w:t>
      </w:r>
      <w:r w:rsidRPr="007A19FA">
        <w:t xml:space="preserve">volunteers.  </w:t>
      </w:r>
      <w:r>
        <w:t>Committee members will be responsible for the following:</w:t>
      </w:r>
    </w:p>
    <w:p w:rsidR="00A15230" w:rsidRDefault="00A15230" w:rsidP="00A15230"/>
    <w:p w:rsidR="00A15230" w:rsidRPr="005E37B8" w:rsidRDefault="00A15230" w:rsidP="00A15230">
      <w:pPr>
        <w:numPr>
          <w:ilvl w:val="0"/>
          <w:numId w:val="2"/>
        </w:numPr>
      </w:pPr>
      <w:r w:rsidRPr="005E37B8">
        <w:t>Attend all meetings (</w:t>
      </w:r>
      <w:r>
        <w:t xml:space="preserve">normally three, 2-3 hour meetings on weeknights or late afternoons) </w:t>
      </w:r>
    </w:p>
    <w:p w:rsidR="00A15230" w:rsidRPr="005E37B8" w:rsidRDefault="00A15230" w:rsidP="00A15230">
      <w:pPr>
        <w:numPr>
          <w:ilvl w:val="0"/>
          <w:numId w:val="2"/>
        </w:numPr>
      </w:pPr>
      <w:r>
        <w:t xml:space="preserve">Certify </w:t>
      </w:r>
      <w:r w:rsidRPr="005E37B8">
        <w:t xml:space="preserve">objectivity and impartiality by signing the Disclosure and Confidentiality Forms </w:t>
      </w:r>
    </w:p>
    <w:p w:rsidR="00A15230" w:rsidRPr="005E37B8" w:rsidRDefault="00A15230" w:rsidP="00A15230">
      <w:pPr>
        <w:numPr>
          <w:ilvl w:val="0"/>
          <w:numId w:val="2"/>
        </w:numPr>
      </w:pPr>
      <w:r w:rsidRPr="005E37B8">
        <w:t>Read and rate each application</w:t>
      </w:r>
      <w:r>
        <w:t xml:space="preserve"> on their own (average of nine applications per school)</w:t>
      </w:r>
    </w:p>
    <w:p w:rsidR="00A15230" w:rsidRPr="005E37B8" w:rsidRDefault="00A15230" w:rsidP="00A15230">
      <w:pPr>
        <w:numPr>
          <w:ilvl w:val="0"/>
          <w:numId w:val="2"/>
        </w:numPr>
      </w:pPr>
      <w:r w:rsidRPr="005E37B8">
        <w:t xml:space="preserve">Actively participate in both the application review and interview </w:t>
      </w:r>
      <w:r>
        <w:t xml:space="preserve">rating </w:t>
      </w:r>
      <w:r w:rsidRPr="005E37B8">
        <w:t>process</w:t>
      </w:r>
    </w:p>
    <w:p w:rsidR="00A15230" w:rsidRPr="005E37B8" w:rsidRDefault="00A15230" w:rsidP="00A15230">
      <w:pPr>
        <w:numPr>
          <w:ilvl w:val="0"/>
          <w:numId w:val="2"/>
        </w:numPr>
      </w:pPr>
      <w:r w:rsidRPr="005E37B8">
        <w:t xml:space="preserve">Bring </w:t>
      </w:r>
      <w:r>
        <w:t xml:space="preserve">all </w:t>
      </w:r>
      <w:r w:rsidRPr="005E37B8">
        <w:t xml:space="preserve">rating materials to meetings/return all materials at the conclusion of </w:t>
      </w:r>
      <w:r>
        <w:t xml:space="preserve">the </w:t>
      </w:r>
      <w:r w:rsidRPr="005E37B8">
        <w:t>process</w:t>
      </w:r>
    </w:p>
    <w:p w:rsidR="00A15230" w:rsidRDefault="00A15230" w:rsidP="00A15230"/>
    <w:p w:rsidR="00A15230" w:rsidRPr="00A73119" w:rsidRDefault="00A15230" w:rsidP="00A15230">
      <w:r w:rsidRPr="00A73119">
        <w:t xml:space="preserve">CUPF will advertise the bid </w:t>
      </w:r>
      <w:r>
        <w:t xml:space="preserve">in mid-November </w:t>
      </w:r>
      <w:r w:rsidRPr="00A73119">
        <w:t>and acc</w:t>
      </w:r>
      <w:r>
        <w:t>ept applications through mid-December for our school,</w:t>
      </w:r>
      <w:r w:rsidRPr="00A73119">
        <w:t xml:space="preserve"> which will be made available to us electronically in January.  Raters will be provided with instructions and rating materials.  The committee will interview the three highest rated applicants.  Our goal is to have the process completed by </w:t>
      </w:r>
      <w:r>
        <w:t xml:space="preserve">mid-April at the latest.  </w:t>
      </w:r>
      <w:r w:rsidRPr="00A73119">
        <w:t xml:space="preserve"> </w:t>
      </w:r>
    </w:p>
    <w:p w:rsidR="00A15230" w:rsidRDefault="00A15230" w:rsidP="00A15230"/>
    <w:p w:rsidR="00A15230" w:rsidRDefault="00A15230" w:rsidP="00A15230">
      <w:r>
        <w:t xml:space="preserve">If you are interested, please let me know. </w:t>
      </w:r>
    </w:p>
    <w:p w:rsidR="00A15230" w:rsidRDefault="00A15230" w:rsidP="00A15230"/>
    <w:p w:rsidR="00A15230" w:rsidRDefault="00A15230" w:rsidP="00A15230">
      <w:pPr>
        <w:ind w:left="3600" w:firstLine="720"/>
      </w:pPr>
      <w:r>
        <w:t xml:space="preserve">Regards, </w:t>
      </w:r>
    </w:p>
    <w:p w:rsidR="00A15230" w:rsidRDefault="00A15230" w:rsidP="00A15230">
      <w:pPr>
        <w:ind w:left="3600" w:firstLine="720"/>
      </w:pPr>
    </w:p>
    <w:p w:rsidR="00A15230" w:rsidRDefault="00A15230" w:rsidP="00A15230">
      <w:pPr>
        <w:ind w:left="3600" w:firstLine="720"/>
      </w:pPr>
    </w:p>
    <w:p w:rsidR="00A15230" w:rsidRDefault="00A15230" w:rsidP="00A15230">
      <w:pPr>
        <w:ind w:left="3600" w:firstLine="720"/>
      </w:pPr>
    </w:p>
    <w:p w:rsidR="00A15230" w:rsidRDefault="00A15230" w:rsidP="00A15230">
      <w:pPr>
        <w:ind w:left="4320"/>
        <w:rPr>
          <w:rFonts w:ascii="Times New Roman" w:hAnsi="Times New Roman"/>
          <w:szCs w:val="22"/>
        </w:rPr>
      </w:pPr>
      <w:r>
        <w:rPr>
          <w:rFonts w:ascii="Times New Roman" w:hAnsi="Times New Roman"/>
          <w:szCs w:val="22"/>
        </w:rPr>
        <w:t>Carole Rawlison</w:t>
      </w:r>
    </w:p>
    <w:p w:rsidR="00A15230" w:rsidRDefault="00A15230" w:rsidP="00A15230">
      <w:pPr>
        <w:ind w:left="4320"/>
        <w:rPr>
          <w:rFonts w:ascii="Times New Roman" w:hAnsi="Times New Roman"/>
          <w:szCs w:val="22"/>
        </w:rPr>
      </w:pPr>
      <w:r>
        <w:rPr>
          <w:rFonts w:ascii="Times New Roman" w:hAnsi="Times New Roman"/>
          <w:szCs w:val="22"/>
        </w:rPr>
        <w:t>Principal</w:t>
      </w:r>
    </w:p>
    <w:p w:rsidR="00D22750" w:rsidRDefault="00D22750" w:rsidP="00A15230">
      <w:pPr>
        <w:ind w:left="4320"/>
        <w:rPr>
          <w:rFonts w:ascii="Times New Roman" w:hAnsi="Times New Roman"/>
          <w:szCs w:val="22"/>
        </w:rPr>
      </w:pPr>
    </w:p>
    <w:p w:rsidR="00F834B1" w:rsidRDefault="00F834B1" w:rsidP="00A15230">
      <w:pPr>
        <w:ind w:left="4320"/>
        <w:rPr>
          <w:rFonts w:ascii="Times New Roman" w:hAnsi="Times New Roman"/>
          <w:szCs w:val="22"/>
        </w:rPr>
      </w:pPr>
    </w:p>
    <w:p w:rsidR="00F834B1" w:rsidRDefault="00F834B1" w:rsidP="00F834B1">
      <w:pPr>
        <w:ind w:left="360"/>
        <w:jc w:val="center"/>
        <w:rPr>
          <w:sz w:val="22"/>
        </w:rPr>
      </w:pPr>
      <w:r>
        <w:rPr>
          <w:noProof/>
          <w:sz w:val="20"/>
        </w:rPr>
        <w:lastRenderedPageBreak/>
        <w:drawing>
          <wp:anchor distT="0" distB="0" distL="114300" distR="114300" simplePos="0" relativeHeight="251661312" behindDoc="0" locked="0" layoutInCell="1" allowOverlap="1" wp14:anchorId="0CA219C4" wp14:editId="41C33877">
            <wp:simplePos x="0" y="0"/>
            <wp:positionH relativeFrom="column">
              <wp:posOffset>5423535</wp:posOffset>
            </wp:positionH>
            <wp:positionV relativeFrom="paragraph">
              <wp:posOffset>24765</wp:posOffset>
            </wp:positionV>
            <wp:extent cx="440055" cy="406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935" cy="223520"/>
                    </a:xfrm>
                    <a:prstGeom prst="rect">
                      <a:avLst/>
                    </a:prstGeom>
                    <a:noFill/>
                  </pic:spPr>
                </pic:pic>
              </a:graphicData>
            </a:graphic>
            <wp14:sizeRelH relativeFrom="page">
              <wp14:pctWidth>0</wp14:pctWidth>
            </wp14:sizeRelH>
            <wp14:sizeRelV relativeFrom="page">
              <wp14:pctHeight>0</wp14:pctHeight>
            </wp14:sizeRelV>
          </wp:anchor>
        </w:drawing>
      </w:r>
    </w:p>
    <w:p w:rsidR="00F834B1" w:rsidRPr="005A608C" w:rsidRDefault="00F834B1" w:rsidP="00F834B1">
      <w:pPr>
        <w:pStyle w:val="Heading1"/>
        <w:rPr>
          <w:sz w:val="36"/>
          <w:szCs w:val="36"/>
        </w:rPr>
      </w:pPr>
      <w:r>
        <w:rPr>
          <w:sz w:val="36"/>
          <w:szCs w:val="36"/>
        </w:rPr>
        <w:t>Harmony Hills Elementary</w:t>
      </w:r>
    </w:p>
    <w:p w:rsidR="00F834B1" w:rsidRPr="00A15230" w:rsidRDefault="00F834B1" w:rsidP="00F834B1">
      <w:pPr>
        <w:ind w:left="360"/>
        <w:rPr>
          <w:rFonts w:ascii="Times New Roman" w:hAnsi="Times New Roman"/>
          <w:sz w:val="40"/>
          <w:szCs w:val="36"/>
        </w:rPr>
      </w:pPr>
      <w:r w:rsidRPr="005A608C">
        <w:rPr>
          <w:rFonts w:ascii="Lucida Bright" w:hAnsi="Lucida Bright"/>
          <w:noProof/>
          <w:sz w:val="36"/>
          <w:szCs w:val="36"/>
        </w:rPr>
        <mc:AlternateContent>
          <mc:Choice Requires="wps">
            <w:drawing>
              <wp:anchor distT="0" distB="0" distL="114300" distR="114300" simplePos="0" relativeHeight="251660288" behindDoc="0" locked="0" layoutInCell="0" allowOverlap="1" wp14:anchorId="7959F2E9" wp14:editId="0AC8D201">
                <wp:simplePos x="0" y="0"/>
                <wp:positionH relativeFrom="column">
                  <wp:posOffset>-635</wp:posOffset>
                </wp:positionH>
                <wp:positionV relativeFrom="paragraph">
                  <wp:posOffset>66675</wp:posOffset>
                </wp:positionV>
                <wp:extent cx="256476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47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1E17EF4"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25pt" to="201.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lReEwIAACk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" o:allowincell="f" strokeweight="2.25pt"/>
            </w:pict>
          </mc:Fallback>
        </mc:AlternateContent>
      </w:r>
    </w:p>
    <w:p w:rsidR="00F834B1" w:rsidRPr="00A15230" w:rsidRDefault="00F834B1" w:rsidP="00F834B1">
      <w:pPr>
        <w:rPr>
          <w:rFonts w:ascii="Times New Roman" w:hAnsi="Times New Roman"/>
          <w:szCs w:val="22"/>
        </w:rPr>
      </w:pPr>
      <w:r w:rsidRPr="00A15230">
        <w:rPr>
          <w:rFonts w:ascii="Times New Roman" w:hAnsi="Times New Roman"/>
          <w:szCs w:val="22"/>
        </w:rPr>
        <w:t xml:space="preserve">13407 Lydia Street </w:t>
      </w:r>
    </w:p>
    <w:p w:rsidR="00F834B1" w:rsidRPr="00A15230" w:rsidRDefault="00F834B1" w:rsidP="00F834B1">
      <w:pPr>
        <w:rPr>
          <w:rFonts w:ascii="Times New Roman" w:hAnsi="Times New Roman"/>
          <w:szCs w:val="22"/>
        </w:rPr>
      </w:pPr>
      <w:r w:rsidRPr="00A15230">
        <w:rPr>
          <w:rFonts w:ascii="Times New Roman" w:hAnsi="Times New Roman"/>
          <w:szCs w:val="22"/>
        </w:rPr>
        <w:t>Silver Spring, Maryland 20906</w:t>
      </w:r>
    </w:p>
    <w:p w:rsidR="00F834B1" w:rsidRPr="00A15230" w:rsidRDefault="00F834B1" w:rsidP="00F834B1">
      <w:pPr>
        <w:rPr>
          <w:rFonts w:ascii="Times New Roman" w:hAnsi="Times New Roman"/>
          <w:szCs w:val="22"/>
        </w:rPr>
      </w:pPr>
      <w:r w:rsidRPr="00A15230">
        <w:rPr>
          <w:rFonts w:ascii="Times New Roman" w:hAnsi="Times New Roman"/>
          <w:szCs w:val="22"/>
        </w:rPr>
        <w:t xml:space="preserve">240-740-0780 </w:t>
      </w:r>
      <w:r w:rsidRPr="00A15230">
        <w:rPr>
          <w:rFonts w:ascii="Times New Roman" w:hAnsi="Times New Roman"/>
          <w:szCs w:val="22"/>
        </w:rPr>
        <w:sym w:font="Symbol" w:char="F0B7"/>
      </w:r>
      <w:r w:rsidRPr="00A15230">
        <w:rPr>
          <w:rFonts w:ascii="Times New Roman" w:hAnsi="Times New Roman"/>
          <w:szCs w:val="22"/>
        </w:rPr>
        <w:t xml:space="preserve">  Fax: 301-962-5976</w:t>
      </w:r>
    </w:p>
    <w:p w:rsidR="00F834B1" w:rsidRPr="00A15230" w:rsidRDefault="00F834B1" w:rsidP="00F834B1">
      <w:pPr>
        <w:rPr>
          <w:rFonts w:ascii="Times New Roman" w:hAnsi="Times New Roman"/>
          <w:szCs w:val="22"/>
        </w:rPr>
      </w:pPr>
    </w:p>
    <w:p w:rsidR="00F834B1" w:rsidRDefault="00F834B1" w:rsidP="00F834B1">
      <w:pPr>
        <w:rPr>
          <w:rFonts w:ascii="Times New Roman" w:hAnsi="Times New Roman"/>
          <w:szCs w:val="22"/>
        </w:rPr>
      </w:pP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r>
      <w:r w:rsidRPr="00A15230">
        <w:rPr>
          <w:rFonts w:ascii="Times New Roman" w:hAnsi="Times New Roman"/>
          <w:szCs w:val="22"/>
        </w:rPr>
        <w:tab/>
      </w:r>
      <w:r>
        <w:rPr>
          <w:rFonts w:ascii="Times New Roman" w:hAnsi="Times New Roman"/>
          <w:szCs w:val="22"/>
        </w:rPr>
        <w:t>20 de octubre de</w:t>
      </w:r>
      <w:r w:rsidRPr="00A15230">
        <w:rPr>
          <w:rFonts w:ascii="Times New Roman" w:hAnsi="Times New Roman"/>
          <w:szCs w:val="22"/>
        </w:rPr>
        <w:t xml:space="preserve"> 2017</w:t>
      </w:r>
    </w:p>
    <w:p w:rsidR="00F834B1" w:rsidRDefault="00F834B1" w:rsidP="00F834B1">
      <w:pPr>
        <w:rPr>
          <w:rFonts w:ascii="Times New Roman" w:hAnsi="Times New Roman"/>
          <w:szCs w:val="22"/>
        </w:rPr>
      </w:pPr>
    </w:p>
    <w:p w:rsidR="00F834B1" w:rsidRDefault="00F834B1" w:rsidP="00F834B1">
      <w:pPr>
        <w:rPr>
          <w:rFonts w:ascii="Times New Roman" w:hAnsi="Times New Roman"/>
          <w:szCs w:val="22"/>
        </w:rPr>
      </w:pPr>
      <w:r>
        <w:rPr>
          <w:rFonts w:ascii="Times New Roman" w:hAnsi="Times New Roman"/>
          <w:szCs w:val="22"/>
        </w:rPr>
        <w:t>Estimados padres/tutores de Harmony Hills,</w:t>
      </w:r>
    </w:p>
    <w:p w:rsidR="00F834B1" w:rsidRDefault="00F834B1" w:rsidP="00F834B1">
      <w:pPr>
        <w:rPr>
          <w:rFonts w:ascii="Times New Roman" w:hAnsi="Times New Roman"/>
          <w:szCs w:val="22"/>
        </w:rPr>
      </w:pPr>
    </w:p>
    <w:p w:rsidR="00F834B1" w:rsidRPr="00122337" w:rsidRDefault="00F834B1" w:rsidP="00F834B1">
      <w:pPr>
        <w:rPr>
          <w:lang w:val="es-US"/>
        </w:rPr>
      </w:pPr>
      <w:r w:rsidRPr="00AD7C2A">
        <w:rPr>
          <w:lang w:val="es-ES"/>
        </w:rPr>
        <w:t>En septiembre</w:t>
      </w:r>
      <w:r>
        <w:rPr>
          <w:lang w:val="es-ES"/>
        </w:rPr>
        <w:t xml:space="preserve"> la oficina de uso comunitario para</w:t>
      </w:r>
      <w:r w:rsidRPr="00AD7C2A">
        <w:rPr>
          <w:lang w:val="es-ES"/>
        </w:rPr>
        <w:t xml:space="preserve"> instalaciones pú</w:t>
      </w:r>
      <w:r>
        <w:rPr>
          <w:lang w:val="es-ES"/>
        </w:rPr>
        <w:t xml:space="preserve">blicas (CUPF) me notificó que la </w:t>
      </w:r>
      <w:r w:rsidRPr="00AD7C2A">
        <w:rPr>
          <w:lang w:val="es-ES"/>
        </w:rPr>
        <w:t>oferta</w:t>
      </w:r>
      <w:r>
        <w:rPr>
          <w:lang w:val="es-ES"/>
        </w:rPr>
        <w:t xml:space="preserve"> para</w:t>
      </w:r>
      <w:r w:rsidRPr="00AD7C2A">
        <w:rPr>
          <w:lang w:val="es-ES"/>
        </w:rPr>
        <w:t xml:space="preserve"> programa de cuidado infantil</w:t>
      </w:r>
      <w:r>
        <w:rPr>
          <w:lang w:val="es-ES"/>
        </w:rPr>
        <w:t xml:space="preserve"> en nuestras escuelas estará bajo </w:t>
      </w:r>
      <w:r w:rsidRPr="00AD7C2A">
        <w:rPr>
          <w:lang w:val="es-ES"/>
        </w:rPr>
        <w:t>e</w:t>
      </w:r>
      <w:r>
        <w:rPr>
          <w:lang w:val="es-ES"/>
        </w:rPr>
        <w:t xml:space="preserve">l Reglamento Ejecutivo que regirá cómo seleccionar a los proveedores, el cual </w:t>
      </w:r>
      <w:r w:rsidRPr="00AD7C2A">
        <w:rPr>
          <w:lang w:val="es-ES"/>
        </w:rPr>
        <w:t>fue aprobado por el Consejo de educación y Consejo de</w:t>
      </w:r>
      <w:r>
        <w:rPr>
          <w:lang w:val="es-ES"/>
        </w:rPr>
        <w:t>l</w:t>
      </w:r>
      <w:r w:rsidRPr="00AD7C2A">
        <w:rPr>
          <w:lang w:val="es-ES"/>
        </w:rPr>
        <w:t xml:space="preserve"> condado. El Reglamento garantiza que los</w:t>
      </w:r>
      <w:r>
        <w:rPr>
          <w:lang w:val="es-ES"/>
        </w:rPr>
        <w:t xml:space="preserve"> padres tengan la capacidad de</w:t>
      </w:r>
      <w:r w:rsidRPr="00AD7C2A">
        <w:rPr>
          <w:lang w:val="es-ES"/>
        </w:rPr>
        <w:t xml:space="preserve"> evaluar a su proveedor de cuidado</w:t>
      </w:r>
      <w:r>
        <w:rPr>
          <w:lang w:val="es-ES"/>
        </w:rPr>
        <w:t xml:space="preserve"> de niños regularmente</w:t>
      </w:r>
      <w:r w:rsidRPr="00AD7C2A">
        <w:rPr>
          <w:lang w:val="es-ES"/>
        </w:rPr>
        <w:t>. El Condado de Montgomery quiere asegurarse de que todos los</w:t>
      </w:r>
      <w:r>
        <w:rPr>
          <w:lang w:val="es-ES"/>
        </w:rPr>
        <w:t xml:space="preserve"> nuevos</w:t>
      </w:r>
      <w:r w:rsidRPr="00AD7C2A">
        <w:rPr>
          <w:lang w:val="es-ES"/>
        </w:rPr>
        <w:t xml:space="preserve"> proveedores d</w:t>
      </w:r>
      <w:r>
        <w:rPr>
          <w:lang w:val="es-ES"/>
        </w:rPr>
        <w:t>e cuidado infantil tengan</w:t>
      </w:r>
      <w:r w:rsidRPr="00AD7C2A">
        <w:rPr>
          <w:lang w:val="es-ES"/>
        </w:rPr>
        <w:t xml:space="preserve"> la oportunidad de participar. </w:t>
      </w:r>
    </w:p>
    <w:p w:rsidR="00F834B1" w:rsidRPr="00122337" w:rsidRDefault="00F834B1" w:rsidP="00F834B1">
      <w:pPr>
        <w:rPr>
          <w:lang w:val="es-US"/>
        </w:rPr>
      </w:pPr>
      <w:r w:rsidRPr="00122337">
        <w:rPr>
          <w:lang w:val="es-US"/>
        </w:rPr>
        <w:t> </w:t>
      </w:r>
    </w:p>
    <w:p w:rsidR="00F834B1" w:rsidRDefault="00F834B1" w:rsidP="00F834B1">
      <w:r w:rsidRPr="00AD7C2A">
        <w:rPr>
          <w:lang w:val="es-ES"/>
        </w:rPr>
        <w:t xml:space="preserve">Por lo tanto, estoy </w:t>
      </w:r>
      <w:r>
        <w:rPr>
          <w:lang w:val="es-ES"/>
        </w:rPr>
        <w:t>interesado en escuchar a cualquiera sobre su</w:t>
      </w:r>
      <w:r w:rsidRPr="00AD7C2A">
        <w:rPr>
          <w:lang w:val="es-ES"/>
        </w:rPr>
        <w:t xml:space="preserve"> servicios que le gustaría</w:t>
      </w:r>
      <w:r>
        <w:rPr>
          <w:lang w:val="es-ES"/>
        </w:rPr>
        <w:t xml:space="preserve"> que sea incluido en</w:t>
      </w:r>
      <w:r w:rsidRPr="00AD7C2A">
        <w:rPr>
          <w:lang w:val="es-ES"/>
        </w:rPr>
        <w:t xml:space="preserve"> cualquier</w:t>
      </w:r>
      <w:r>
        <w:rPr>
          <w:lang w:val="es-ES"/>
        </w:rPr>
        <w:t xml:space="preserve">a de los </w:t>
      </w:r>
      <w:r w:rsidRPr="00AD7C2A">
        <w:rPr>
          <w:lang w:val="es-ES"/>
        </w:rPr>
        <w:t>proveedor</w:t>
      </w:r>
      <w:r>
        <w:rPr>
          <w:lang w:val="es-ES"/>
        </w:rPr>
        <w:t>es</w:t>
      </w:r>
      <w:r w:rsidRPr="00AD7C2A">
        <w:rPr>
          <w:lang w:val="es-ES"/>
        </w:rPr>
        <w:t xml:space="preserve"> </w:t>
      </w:r>
      <w:r>
        <w:rPr>
          <w:lang w:val="es-ES"/>
        </w:rPr>
        <w:t>de cuidado infantil</w:t>
      </w:r>
      <w:r w:rsidRPr="00AD7C2A">
        <w:rPr>
          <w:lang w:val="es-ES"/>
        </w:rPr>
        <w:t xml:space="preserve">. Por favor tome unos momentos para llenar la encuesta: </w:t>
      </w:r>
      <w:r>
        <w:rPr>
          <w:lang w:val="es-ES"/>
        </w:rPr>
        <w:t xml:space="preserve">      </w:t>
      </w:r>
      <w:hyperlink r:id="rId7" w:history="1">
        <w:r w:rsidRPr="001E3F87">
          <w:rPr>
            <w:rStyle w:val="Hyperlink"/>
          </w:rPr>
          <w:t>https://es.surveymonkey.com/r/65C68NV</w:t>
        </w:r>
      </w:hyperlink>
    </w:p>
    <w:p w:rsidR="00F834B1" w:rsidRPr="00122337" w:rsidRDefault="00F834B1" w:rsidP="00F834B1">
      <w:pPr>
        <w:rPr>
          <w:lang w:val="es-US"/>
        </w:rPr>
      </w:pPr>
      <w:r w:rsidRPr="00122337">
        <w:rPr>
          <w:lang w:val="es-US"/>
        </w:rPr>
        <w:t> </w:t>
      </w:r>
    </w:p>
    <w:p w:rsidR="00F834B1" w:rsidRPr="00122337" w:rsidRDefault="00F834B1" w:rsidP="00F834B1">
      <w:pPr>
        <w:rPr>
          <w:lang w:val="es-US"/>
        </w:rPr>
      </w:pPr>
      <w:r w:rsidRPr="00AD7C2A">
        <w:rPr>
          <w:lang w:val="es-ES"/>
        </w:rPr>
        <w:t>La escuela se encarga de crear un Comité de s</w:t>
      </w:r>
      <w:r>
        <w:rPr>
          <w:lang w:val="es-ES"/>
        </w:rPr>
        <w:t xml:space="preserve">elección de cuidado infantil para revisar y evaluar </w:t>
      </w:r>
      <w:r w:rsidRPr="00AD7C2A">
        <w:rPr>
          <w:lang w:val="es-ES"/>
        </w:rPr>
        <w:t>todas las aplicaci</w:t>
      </w:r>
      <w:r>
        <w:rPr>
          <w:lang w:val="es-ES"/>
        </w:rPr>
        <w:t>ones de cuidado de niños enviadas</w:t>
      </w:r>
      <w:r w:rsidRPr="00AD7C2A">
        <w:rPr>
          <w:lang w:val="es-ES"/>
        </w:rPr>
        <w:t xml:space="preserve"> a nuestra escuela, así como </w:t>
      </w:r>
      <w:r>
        <w:rPr>
          <w:lang w:val="es-ES"/>
        </w:rPr>
        <w:t>también seleccionar a</w:t>
      </w:r>
      <w:r w:rsidRPr="00AD7C2A">
        <w:rPr>
          <w:lang w:val="es-ES"/>
        </w:rPr>
        <w:t xml:space="preserve"> un nuevo proveedor de cuidado de niños (la Comisión iniciar</w:t>
      </w:r>
      <w:r>
        <w:rPr>
          <w:lang w:val="es-ES"/>
        </w:rPr>
        <w:t>á sesión en enero). Como director</w:t>
      </w:r>
      <w:r w:rsidRPr="00AD7C2A">
        <w:rPr>
          <w:lang w:val="es-ES"/>
        </w:rPr>
        <w:t>, yo o mi representant</w:t>
      </w:r>
      <w:r>
        <w:rPr>
          <w:lang w:val="es-ES"/>
        </w:rPr>
        <w:t>e presidirá el Comité y se busca de</w:t>
      </w:r>
      <w:r w:rsidRPr="00AD7C2A">
        <w:rPr>
          <w:lang w:val="es-ES"/>
        </w:rPr>
        <w:t xml:space="preserve"> 5 a 9</w:t>
      </w:r>
      <w:r>
        <w:rPr>
          <w:lang w:val="es-ES"/>
        </w:rPr>
        <w:t xml:space="preserve"> voluntarios</w:t>
      </w:r>
      <w:r w:rsidRPr="00AD7C2A">
        <w:rPr>
          <w:lang w:val="es-ES"/>
        </w:rPr>
        <w:t>. Los m</w:t>
      </w:r>
      <w:r>
        <w:rPr>
          <w:lang w:val="es-ES"/>
        </w:rPr>
        <w:t>iembros del Comité serán responsables de los</w:t>
      </w:r>
      <w:r w:rsidRPr="00AD7C2A">
        <w:rPr>
          <w:lang w:val="es-ES"/>
        </w:rPr>
        <w:t xml:space="preserve"> siguientes:</w:t>
      </w:r>
    </w:p>
    <w:p w:rsidR="00F834B1" w:rsidRPr="00122337" w:rsidRDefault="00F834B1" w:rsidP="00F834B1">
      <w:pPr>
        <w:rPr>
          <w:lang w:val="es-US"/>
        </w:rPr>
      </w:pPr>
      <w:r w:rsidRPr="00122337">
        <w:rPr>
          <w:lang w:val="es-US"/>
        </w:rPr>
        <w:t> </w:t>
      </w:r>
    </w:p>
    <w:p w:rsidR="00F834B1" w:rsidRPr="00122337" w:rsidRDefault="00F834B1" w:rsidP="00F834B1">
      <w:pPr>
        <w:ind w:left="360" w:hanging="360"/>
        <w:rPr>
          <w:lang w:val="es-US"/>
        </w:rPr>
      </w:pPr>
      <w:r w:rsidRPr="00AD7C2A">
        <w:rPr>
          <w:rFonts w:ascii="Symbol" w:hAnsi="Symbol"/>
        </w:rPr>
        <w:t></w:t>
      </w:r>
      <w:r w:rsidRPr="00122337">
        <w:rPr>
          <w:sz w:val="14"/>
          <w:szCs w:val="14"/>
          <w:lang w:val="es-US"/>
        </w:rPr>
        <w:t xml:space="preserve">         </w:t>
      </w:r>
      <w:r w:rsidRPr="00AD7C2A">
        <w:rPr>
          <w:lang w:val="es-ES"/>
        </w:rPr>
        <w:t xml:space="preserve">Asistir a todas </w:t>
      </w:r>
      <w:r>
        <w:rPr>
          <w:lang w:val="es-ES"/>
        </w:rPr>
        <w:t>las reuniones (normalmente tres</w:t>
      </w:r>
      <w:r w:rsidRPr="00AD7C2A">
        <w:rPr>
          <w:lang w:val="es-ES"/>
        </w:rPr>
        <w:t xml:space="preserve"> reuniones de 2 a 3 horas en noches de semana o</w:t>
      </w:r>
      <w:r>
        <w:rPr>
          <w:lang w:val="es-ES"/>
        </w:rPr>
        <w:t xml:space="preserve"> por las</w:t>
      </w:r>
      <w:r w:rsidRPr="00AD7C2A">
        <w:rPr>
          <w:lang w:val="es-ES"/>
        </w:rPr>
        <w:t xml:space="preserve"> tardes) </w:t>
      </w:r>
    </w:p>
    <w:p w:rsidR="00F834B1" w:rsidRPr="00122337" w:rsidRDefault="00F834B1" w:rsidP="00F834B1">
      <w:pPr>
        <w:ind w:left="360" w:hanging="360"/>
        <w:rPr>
          <w:lang w:val="es-US"/>
        </w:rPr>
      </w:pPr>
      <w:r w:rsidRPr="00AD7C2A">
        <w:rPr>
          <w:rFonts w:ascii="Symbol" w:hAnsi="Symbol"/>
        </w:rPr>
        <w:t></w:t>
      </w:r>
      <w:r w:rsidRPr="00122337">
        <w:rPr>
          <w:sz w:val="14"/>
          <w:szCs w:val="14"/>
          <w:lang w:val="es-US"/>
        </w:rPr>
        <w:t xml:space="preserve">         </w:t>
      </w:r>
      <w:r w:rsidRPr="00AD7C2A">
        <w:rPr>
          <w:lang w:val="es-ES"/>
        </w:rPr>
        <w:t>Certificar la ob</w:t>
      </w:r>
      <w:r>
        <w:rPr>
          <w:lang w:val="es-ES"/>
        </w:rPr>
        <w:t>jetividad e imparcialidad al</w:t>
      </w:r>
      <w:r w:rsidRPr="00AD7C2A">
        <w:rPr>
          <w:lang w:val="es-ES"/>
        </w:rPr>
        <w:t xml:space="preserve"> firma</w:t>
      </w:r>
      <w:r>
        <w:rPr>
          <w:lang w:val="es-ES"/>
        </w:rPr>
        <w:t>r las formas de</w:t>
      </w:r>
      <w:r w:rsidRPr="00AD7C2A">
        <w:rPr>
          <w:lang w:val="es-ES"/>
        </w:rPr>
        <w:t xml:space="preserve"> divulgación </w:t>
      </w:r>
      <w:r>
        <w:rPr>
          <w:lang w:val="es-ES"/>
        </w:rPr>
        <w:t>y confidencialidad</w:t>
      </w:r>
    </w:p>
    <w:p w:rsidR="00F834B1" w:rsidRPr="00122337" w:rsidRDefault="00F834B1" w:rsidP="00F834B1">
      <w:pPr>
        <w:ind w:left="360" w:hanging="360"/>
        <w:rPr>
          <w:lang w:val="es-US"/>
        </w:rPr>
      </w:pPr>
      <w:r w:rsidRPr="00AD7C2A">
        <w:rPr>
          <w:rFonts w:ascii="Symbol" w:hAnsi="Symbol"/>
        </w:rPr>
        <w:t></w:t>
      </w:r>
      <w:r w:rsidRPr="00122337">
        <w:rPr>
          <w:sz w:val="14"/>
          <w:szCs w:val="14"/>
          <w:lang w:val="es-US"/>
        </w:rPr>
        <w:t xml:space="preserve">         </w:t>
      </w:r>
      <w:r>
        <w:rPr>
          <w:lang w:val="es-ES"/>
        </w:rPr>
        <w:t>Leer y evaluar</w:t>
      </w:r>
      <w:r w:rsidRPr="00AD7C2A">
        <w:rPr>
          <w:lang w:val="es-ES"/>
        </w:rPr>
        <w:t xml:space="preserve"> c</w:t>
      </w:r>
      <w:r>
        <w:rPr>
          <w:lang w:val="es-ES"/>
        </w:rPr>
        <w:t>ada aplicación por cuenta propia</w:t>
      </w:r>
      <w:r w:rsidRPr="00AD7C2A">
        <w:rPr>
          <w:lang w:val="es-ES"/>
        </w:rPr>
        <w:t xml:space="preserve"> (promedio de nueve solicitudes por escuela)</w:t>
      </w:r>
    </w:p>
    <w:p w:rsidR="00F834B1" w:rsidRPr="00122337" w:rsidRDefault="00F834B1" w:rsidP="00F834B1">
      <w:pPr>
        <w:ind w:left="360" w:hanging="360"/>
        <w:rPr>
          <w:lang w:val="es-US"/>
        </w:rPr>
      </w:pPr>
      <w:r w:rsidRPr="00AD7C2A">
        <w:rPr>
          <w:rFonts w:ascii="Symbol" w:hAnsi="Symbol"/>
        </w:rPr>
        <w:t></w:t>
      </w:r>
      <w:r w:rsidRPr="00122337">
        <w:rPr>
          <w:sz w:val="14"/>
          <w:szCs w:val="14"/>
          <w:lang w:val="es-US"/>
        </w:rPr>
        <w:t xml:space="preserve">         </w:t>
      </w:r>
      <w:r w:rsidRPr="00AD7C2A">
        <w:rPr>
          <w:lang w:val="es-ES"/>
        </w:rPr>
        <w:t>Participar activamente en</w:t>
      </w:r>
      <w:r>
        <w:rPr>
          <w:lang w:val="es-ES"/>
        </w:rPr>
        <w:t xml:space="preserve"> ambos en</w:t>
      </w:r>
      <w:r w:rsidRPr="00AD7C2A">
        <w:rPr>
          <w:lang w:val="es-ES"/>
        </w:rPr>
        <w:t xml:space="preserve"> la revisión de la aplicación y</w:t>
      </w:r>
      <w:r>
        <w:rPr>
          <w:lang w:val="es-ES"/>
        </w:rPr>
        <w:t xml:space="preserve"> en</w:t>
      </w:r>
      <w:r w:rsidRPr="00AD7C2A">
        <w:rPr>
          <w:lang w:val="es-ES"/>
        </w:rPr>
        <w:t xml:space="preserve"> el proce</w:t>
      </w:r>
      <w:r>
        <w:rPr>
          <w:lang w:val="es-ES"/>
        </w:rPr>
        <w:t>so de evaluación de la entrevista.</w:t>
      </w:r>
    </w:p>
    <w:p w:rsidR="00F834B1" w:rsidRPr="00122337" w:rsidRDefault="00F834B1" w:rsidP="00F834B1">
      <w:pPr>
        <w:ind w:left="360" w:hanging="360"/>
        <w:rPr>
          <w:lang w:val="es-US"/>
        </w:rPr>
      </w:pPr>
      <w:r w:rsidRPr="00AD7C2A">
        <w:rPr>
          <w:rFonts w:ascii="Symbol" w:hAnsi="Symbol"/>
        </w:rPr>
        <w:t></w:t>
      </w:r>
      <w:r w:rsidRPr="00122337">
        <w:rPr>
          <w:sz w:val="14"/>
          <w:szCs w:val="14"/>
          <w:lang w:val="es-US"/>
        </w:rPr>
        <w:t xml:space="preserve">         </w:t>
      </w:r>
      <w:r w:rsidRPr="00AD7C2A">
        <w:rPr>
          <w:lang w:val="es-ES"/>
        </w:rPr>
        <w:t xml:space="preserve">Traer todos </w:t>
      </w:r>
      <w:r>
        <w:rPr>
          <w:lang w:val="es-ES"/>
        </w:rPr>
        <w:t>los materiales de evaluación</w:t>
      </w:r>
      <w:r w:rsidRPr="00AD7C2A">
        <w:rPr>
          <w:lang w:val="es-ES"/>
        </w:rPr>
        <w:t xml:space="preserve"> a</w:t>
      </w:r>
      <w:r>
        <w:rPr>
          <w:lang w:val="es-ES"/>
        </w:rPr>
        <w:t xml:space="preserve"> las reuniones/retornar</w:t>
      </w:r>
      <w:r w:rsidRPr="00AD7C2A">
        <w:rPr>
          <w:lang w:val="es-ES"/>
        </w:rPr>
        <w:t xml:space="preserve"> todos los materiales al final de todo proceso</w:t>
      </w:r>
    </w:p>
    <w:p w:rsidR="00F834B1" w:rsidRPr="00122337" w:rsidRDefault="00F834B1" w:rsidP="00F834B1">
      <w:pPr>
        <w:rPr>
          <w:lang w:val="es-US"/>
        </w:rPr>
      </w:pPr>
      <w:r w:rsidRPr="00122337">
        <w:rPr>
          <w:lang w:val="es-US"/>
        </w:rPr>
        <w:t> </w:t>
      </w:r>
    </w:p>
    <w:p w:rsidR="00F834B1" w:rsidRPr="00122337" w:rsidRDefault="00F834B1" w:rsidP="00F834B1">
      <w:pPr>
        <w:rPr>
          <w:lang w:val="es-US"/>
        </w:rPr>
      </w:pPr>
      <w:r>
        <w:rPr>
          <w:lang w:val="es-ES"/>
        </w:rPr>
        <w:t xml:space="preserve">CUPF </w:t>
      </w:r>
      <w:r w:rsidRPr="00AD7C2A">
        <w:rPr>
          <w:lang w:val="es-ES"/>
        </w:rPr>
        <w:t>anuncia</w:t>
      </w:r>
      <w:r>
        <w:rPr>
          <w:lang w:val="es-ES"/>
        </w:rPr>
        <w:t>rá</w:t>
      </w:r>
      <w:r w:rsidRPr="00AD7C2A">
        <w:rPr>
          <w:lang w:val="es-ES"/>
        </w:rPr>
        <w:t xml:space="preserve"> la oferta a mediados de noviembre y </w:t>
      </w:r>
      <w:r>
        <w:rPr>
          <w:lang w:val="es-ES"/>
        </w:rPr>
        <w:t>estará aceptando las solicitudes hasta</w:t>
      </w:r>
      <w:r w:rsidRPr="00AD7C2A">
        <w:rPr>
          <w:lang w:val="es-ES"/>
        </w:rPr>
        <w:t xml:space="preserve"> mediados de dici</w:t>
      </w:r>
      <w:r>
        <w:rPr>
          <w:lang w:val="es-ES"/>
        </w:rPr>
        <w:t>embre para nuestra escuela, las cuales estarán disponible electrónicamente para</w:t>
      </w:r>
      <w:r w:rsidRPr="00AD7C2A">
        <w:rPr>
          <w:lang w:val="es-ES"/>
        </w:rPr>
        <w:t xml:space="preserve"> nosotros en enero.</w:t>
      </w:r>
      <w:r>
        <w:rPr>
          <w:lang w:val="es-ES"/>
        </w:rPr>
        <w:t xml:space="preserve"> A los c</w:t>
      </w:r>
      <w:r w:rsidRPr="00AD7C2A">
        <w:rPr>
          <w:lang w:val="es-ES"/>
        </w:rPr>
        <w:t>alificadores se</w:t>
      </w:r>
      <w:r>
        <w:rPr>
          <w:lang w:val="es-ES"/>
        </w:rPr>
        <w:t xml:space="preserve"> les proporcionará las</w:t>
      </w:r>
      <w:r w:rsidRPr="00AD7C2A">
        <w:rPr>
          <w:lang w:val="es-ES"/>
        </w:rPr>
        <w:t xml:space="preserve"> instrucciones y</w:t>
      </w:r>
      <w:r>
        <w:rPr>
          <w:lang w:val="es-ES"/>
        </w:rPr>
        <w:t xml:space="preserve"> los</w:t>
      </w:r>
      <w:r w:rsidRPr="00AD7C2A">
        <w:rPr>
          <w:lang w:val="es-ES"/>
        </w:rPr>
        <w:t xml:space="preserve"> materiales </w:t>
      </w:r>
      <w:r>
        <w:rPr>
          <w:lang w:val="es-ES"/>
        </w:rPr>
        <w:t>de</w:t>
      </w:r>
      <w:r w:rsidRPr="00AD7C2A">
        <w:rPr>
          <w:lang w:val="es-ES"/>
        </w:rPr>
        <w:t xml:space="preserve"> </w:t>
      </w:r>
      <w:r>
        <w:rPr>
          <w:lang w:val="es-ES"/>
        </w:rPr>
        <w:t xml:space="preserve">evaluación. </w:t>
      </w:r>
      <w:r w:rsidRPr="00AD7C2A">
        <w:rPr>
          <w:lang w:val="es-ES"/>
        </w:rPr>
        <w:t>La Comisión entrevistará a los t</w:t>
      </w:r>
      <w:r>
        <w:rPr>
          <w:lang w:val="es-ES"/>
        </w:rPr>
        <w:t>res más altos calificados</w:t>
      </w:r>
      <w:r w:rsidRPr="00AD7C2A">
        <w:rPr>
          <w:lang w:val="es-ES"/>
        </w:rPr>
        <w:t xml:space="preserve"> solicitantes. Nuestro ob</w:t>
      </w:r>
      <w:r>
        <w:rPr>
          <w:lang w:val="es-ES"/>
        </w:rPr>
        <w:t>jetivo es que el proceso termine a más tardar a mediados de abril.</w:t>
      </w:r>
    </w:p>
    <w:p w:rsidR="00F834B1" w:rsidRPr="00122337" w:rsidRDefault="00F834B1" w:rsidP="00F834B1">
      <w:pPr>
        <w:rPr>
          <w:lang w:val="es-US"/>
        </w:rPr>
      </w:pPr>
      <w:r w:rsidRPr="00122337">
        <w:rPr>
          <w:lang w:val="es-US"/>
        </w:rPr>
        <w:t> </w:t>
      </w:r>
    </w:p>
    <w:p w:rsidR="00F834B1" w:rsidRPr="00AD7C2A" w:rsidRDefault="00F834B1" w:rsidP="00F834B1">
      <w:pPr>
        <w:rPr>
          <w:lang w:val="es-ES"/>
        </w:rPr>
      </w:pPr>
      <w:r w:rsidRPr="00AD7C2A">
        <w:rPr>
          <w:lang w:val="es-ES"/>
        </w:rPr>
        <w:t xml:space="preserve">Si usted está interesado, por favor hágamelo saber. </w:t>
      </w:r>
    </w:p>
    <w:p w:rsidR="00F834B1" w:rsidRPr="00122337" w:rsidRDefault="00F834B1" w:rsidP="00F834B1">
      <w:pPr>
        <w:rPr>
          <w:lang w:val="es-US"/>
        </w:rPr>
      </w:pPr>
      <w:r w:rsidRPr="00122337">
        <w:rPr>
          <w:lang w:val="es-US"/>
        </w:rPr>
        <w:t> </w:t>
      </w:r>
    </w:p>
    <w:p w:rsidR="00F834B1" w:rsidRDefault="00F834B1" w:rsidP="00F834B1">
      <w:pPr>
        <w:ind w:left="3600" w:firstLine="720"/>
        <w:rPr>
          <w:lang w:val="es-ES"/>
        </w:rPr>
      </w:pPr>
      <w:r w:rsidRPr="00AD7C2A">
        <w:rPr>
          <w:lang w:val="es-ES"/>
        </w:rPr>
        <w:t xml:space="preserve">Saludos, </w:t>
      </w:r>
    </w:p>
    <w:p w:rsidR="00F834B1" w:rsidRDefault="00F834B1" w:rsidP="00F834B1">
      <w:pPr>
        <w:ind w:left="3600" w:firstLine="720"/>
        <w:rPr>
          <w:lang w:val="es-ES"/>
        </w:rPr>
      </w:pPr>
    </w:p>
    <w:p w:rsidR="00F834B1" w:rsidRDefault="00F834B1" w:rsidP="00F834B1">
      <w:pPr>
        <w:ind w:left="3600" w:firstLine="720"/>
        <w:rPr>
          <w:lang w:val="es-ES"/>
        </w:rPr>
      </w:pPr>
    </w:p>
    <w:p w:rsidR="00D22750" w:rsidRDefault="00D22750" w:rsidP="00F834B1">
      <w:pPr>
        <w:ind w:left="3600" w:firstLine="720"/>
        <w:rPr>
          <w:lang w:val="es-ES"/>
        </w:rPr>
      </w:pPr>
    </w:p>
    <w:p w:rsidR="00F834B1" w:rsidRDefault="00F834B1" w:rsidP="00F834B1">
      <w:pPr>
        <w:ind w:left="3600" w:firstLine="720"/>
        <w:rPr>
          <w:lang w:val="es-ES"/>
        </w:rPr>
      </w:pPr>
      <w:r>
        <w:rPr>
          <w:lang w:val="es-ES"/>
        </w:rPr>
        <w:t>Carole Rawlison</w:t>
      </w:r>
    </w:p>
    <w:p w:rsidR="00F834B1" w:rsidRPr="00F834B1" w:rsidRDefault="00F834B1" w:rsidP="00F834B1">
      <w:pPr>
        <w:ind w:left="3600" w:firstLine="720"/>
        <w:rPr>
          <w:lang w:val="es-ES"/>
        </w:rPr>
      </w:pPr>
      <w:r>
        <w:rPr>
          <w:lang w:val="es-ES"/>
        </w:rPr>
        <w:t>Director</w:t>
      </w:r>
    </w:p>
    <w:sectPr w:rsidR="00F834B1" w:rsidRPr="00F834B1" w:rsidSect="00F834B1">
      <w:pgSz w:w="12240" w:h="15840" w:code="1"/>
      <w:pgMar w:top="540" w:right="1152" w:bottom="63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23E8"/>
    <w:multiLevelType w:val="hybridMultilevel"/>
    <w:tmpl w:val="7138D8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8113E7"/>
    <w:multiLevelType w:val="hybridMultilevel"/>
    <w:tmpl w:val="D3608B54"/>
    <w:lvl w:ilvl="0" w:tplc="6642858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ctiveWritingStyle w:appName="MSWord" w:lang="es-ES"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90"/>
    <w:rsid w:val="000B1003"/>
    <w:rsid w:val="00104E73"/>
    <w:rsid w:val="001114AD"/>
    <w:rsid w:val="0015596A"/>
    <w:rsid w:val="001822AA"/>
    <w:rsid w:val="001A2D7B"/>
    <w:rsid w:val="001E08A7"/>
    <w:rsid w:val="002011BB"/>
    <w:rsid w:val="002B4440"/>
    <w:rsid w:val="002F7349"/>
    <w:rsid w:val="003B7956"/>
    <w:rsid w:val="003D1258"/>
    <w:rsid w:val="003E2A2F"/>
    <w:rsid w:val="00483CD3"/>
    <w:rsid w:val="004B7931"/>
    <w:rsid w:val="004F4BB9"/>
    <w:rsid w:val="005A608C"/>
    <w:rsid w:val="005D64CC"/>
    <w:rsid w:val="005E2F09"/>
    <w:rsid w:val="00607E27"/>
    <w:rsid w:val="00621FBA"/>
    <w:rsid w:val="006667D2"/>
    <w:rsid w:val="0067328C"/>
    <w:rsid w:val="006F6612"/>
    <w:rsid w:val="007605CB"/>
    <w:rsid w:val="007B0001"/>
    <w:rsid w:val="007B3DED"/>
    <w:rsid w:val="007D0B1D"/>
    <w:rsid w:val="009253BB"/>
    <w:rsid w:val="00946160"/>
    <w:rsid w:val="00946D9B"/>
    <w:rsid w:val="009C76C0"/>
    <w:rsid w:val="009D2355"/>
    <w:rsid w:val="00A14D72"/>
    <w:rsid w:val="00A15230"/>
    <w:rsid w:val="00A64F4E"/>
    <w:rsid w:val="00B04FB8"/>
    <w:rsid w:val="00B33FA5"/>
    <w:rsid w:val="00C261B8"/>
    <w:rsid w:val="00C36912"/>
    <w:rsid w:val="00C51FC9"/>
    <w:rsid w:val="00C840A5"/>
    <w:rsid w:val="00D22750"/>
    <w:rsid w:val="00D52428"/>
    <w:rsid w:val="00D6049E"/>
    <w:rsid w:val="00DE4806"/>
    <w:rsid w:val="00E2284F"/>
    <w:rsid w:val="00E237B7"/>
    <w:rsid w:val="00E43153"/>
    <w:rsid w:val="00E54591"/>
    <w:rsid w:val="00F834B1"/>
    <w:rsid w:val="00FB4490"/>
    <w:rsid w:val="00FF3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541E9-A16C-4541-8ABD-85300915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Lucida Bright" w:hAnsi="Lucida Bright"/>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011BB"/>
    <w:rPr>
      <w:sz w:val="22"/>
    </w:rPr>
  </w:style>
  <w:style w:type="paragraph" w:styleId="BalloonText">
    <w:name w:val="Balloon Text"/>
    <w:basedOn w:val="Normal"/>
    <w:link w:val="BalloonTextChar"/>
    <w:rsid w:val="001822AA"/>
    <w:rPr>
      <w:rFonts w:ascii="Segoe UI" w:hAnsi="Segoe UI" w:cs="Segoe UI"/>
      <w:sz w:val="18"/>
      <w:szCs w:val="18"/>
    </w:rPr>
  </w:style>
  <w:style w:type="character" w:customStyle="1" w:styleId="BalloonTextChar">
    <w:name w:val="Balloon Text Char"/>
    <w:link w:val="BalloonText"/>
    <w:rsid w:val="001822AA"/>
    <w:rPr>
      <w:rFonts w:ascii="Segoe UI" w:hAnsi="Segoe UI" w:cs="Segoe UI"/>
      <w:sz w:val="18"/>
      <w:szCs w:val="18"/>
    </w:rPr>
  </w:style>
  <w:style w:type="paragraph" w:styleId="ListParagraph">
    <w:name w:val="List Paragraph"/>
    <w:basedOn w:val="Normal"/>
    <w:uiPriority w:val="34"/>
    <w:qFormat/>
    <w:rsid w:val="009253BB"/>
    <w:pPr>
      <w:ind w:left="720"/>
    </w:pPr>
    <w:rPr>
      <w:rFonts w:ascii="Calibri" w:eastAsia="Calibri" w:hAnsi="Calibri"/>
      <w:sz w:val="22"/>
      <w:szCs w:val="22"/>
    </w:rPr>
  </w:style>
  <w:style w:type="character" w:styleId="Hyperlink">
    <w:name w:val="Hyperlink"/>
    <w:basedOn w:val="DefaultParagraphFont"/>
    <w:uiPriority w:val="99"/>
    <w:unhideWhenUsed/>
    <w:rsid w:val="00A15230"/>
    <w:rPr>
      <w:color w:val="0563C1"/>
      <w:u w:val="single"/>
    </w:rPr>
  </w:style>
  <w:style w:type="character" w:styleId="FollowedHyperlink">
    <w:name w:val="FollowedHyperlink"/>
    <w:basedOn w:val="DefaultParagraphFont"/>
    <w:rsid w:val="00D22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0334">
      <w:bodyDiv w:val="1"/>
      <w:marLeft w:val="0"/>
      <w:marRight w:val="0"/>
      <w:marTop w:val="0"/>
      <w:marBottom w:val="0"/>
      <w:divBdr>
        <w:top w:val="none" w:sz="0" w:space="0" w:color="auto"/>
        <w:left w:val="none" w:sz="0" w:space="0" w:color="auto"/>
        <w:bottom w:val="none" w:sz="0" w:space="0" w:color="auto"/>
        <w:right w:val="none" w:sz="0" w:space="0" w:color="auto"/>
      </w:divBdr>
    </w:div>
    <w:div w:id="19877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surveymonkey.com/r/65C68N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eymonkey.com/r/FY18CCParentSurve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4222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Rock View Elementary School</vt:lpstr>
    </vt:vector>
  </TitlesOfParts>
  <Company>MCPS</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 View Elementary School</dc:title>
  <dc:subject/>
  <dc:creator>MCPS</dc:creator>
  <cp:keywords/>
  <cp:lastModifiedBy>Kinney, Ashley M</cp:lastModifiedBy>
  <cp:revision>2</cp:revision>
  <cp:lastPrinted>2017-10-24T15:43:00Z</cp:lastPrinted>
  <dcterms:created xsi:type="dcterms:W3CDTF">2017-10-27T16:08:00Z</dcterms:created>
  <dcterms:modified xsi:type="dcterms:W3CDTF">2017-10-27T16:08:00Z</dcterms:modified>
</cp:coreProperties>
</file>